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DE270" w14:textId="2F0C8964" w:rsidR="00B853A7" w:rsidRDefault="004942C5" w:rsidP="001B0F32">
      <w:pPr>
        <w:pStyle w:val="Heading1"/>
      </w:pPr>
      <w:r>
        <w:t>Equilibrium</w:t>
      </w:r>
    </w:p>
    <w:p w14:paraId="18667E6B" w14:textId="7E247B79" w:rsidR="004942C5" w:rsidRDefault="004942C5" w:rsidP="004942C5">
      <w:r>
        <w:t>Derive the equilibrium constants for the following reactions: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4942C5" w14:paraId="3EC16B59" w14:textId="77777777" w:rsidTr="004942C5">
        <w:tc>
          <w:tcPr>
            <w:tcW w:w="5035" w:type="dxa"/>
          </w:tcPr>
          <w:p w14:paraId="2281F8E7" w14:textId="0D047E01" w:rsidR="004942C5" w:rsidRPr="004942C5" w:rsidRDefault="00B43099" w:rsidP="004942C5">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4(g)</m:t>
                    </m:r>
                  </m:sub>
                </m:sSub>
                <m:r>
                  <w:rPr>
                    <w:rFonts w:ascii="Cambria Math" w:hAnsi="Cambria Math"/>
                  </w:rPr>
                  <m:t>⇌ 2 N</m:t>
                </m:r>
                <m:sSub>
                  <m:sSubPr>
                    <m:ctrlPr>
                      <w:rPr>
                        <w:rFonts w:ascii="Cambria Math" w:hAnsi="Cambria Math"/>
                        <w:i/>
                      </w:rPr>
                    </m:ctrlPr>
                  </m:sSubPr>
                  <m:e>
                    <m:r>
                      <w:rPr>
                        <w:rFonts w:ascii="Cambria Math" w:hAnsi="Cambria Math"/>
                      </w:rPr>
                      <m:t>O</m:t>
                    </m:r>
                  </m:e>
                  <m:sub>
                    <m:r>
                      <w:rPr>
                        <w:rFonts w:ascii="Cambria Math" w:hAnsi="Cambria Math"/>
                      </w:rPr>
                      <m:t>2(g)</m:t>
                    </m:r>
                  </m:sub>
                </m:sSub>
              </m:oMath>
            </m:oMathPara>
          </w:p>
          <w:p w14:paraId="6F366BB7" w14:textId="77777777" w:rsidR="004942C5" w:rsidRDefault="004942C5" w:rsidP="004942C5">
            <w:pPr>
              <w:rPr>
                <w:rFonts w:eastAsiaTheme="minorEastAsia"/>
              </w:rPr>
            </w:pPr>
          </w:p>
          <w:p w14:paraId="15CF355B" w14:textId="77777777" w:rsidR="004942C5" w:rsidRDefault="004942C5" w:rsidP="004942C5">
            <w:pPr>
              <w:rPr>
                <w:rFonts w:eastAsiaTheme="minorEastAsia"/>
              </w:rPr>
            </w:pPr>
          </w:p>
          <w:p w14:paraId="05729606" w14:textId="787E5EBD" w:rsidR="004942C5" w:rsidRDefault="004942C5" w:rsidP="004942C5"/>
        </w:tc>
        <w:tc>
          <w:tcPr>
            <w:tcW w:w="5035" w:type="dxa"/>
          </w:tcPr>
          <w:p w14:paraId="17F21FFA" w14:textId="7EC6BEF4" w:rsidR="004942C5" w:rsidRDefault="00B43099" w:rsidP="004942C5">
            <m:oMathPara>
              <m:oMath>
                <m:sSub>
                  <m:sSubPr>
                    <m:ctrlPr>
                      <w:rPr>
                        <w:rFonts w:ascii="Cambria Math" w:hAnsi="Cambria Math"/>
                        <w:i/>
                      </w:rPr>
                    </m:ctrlPr>
                  </m:sSubPr>
                  <m:e>
                    <m:r>
                      <w:rPr>
                        <w:rFonts w:ascii="Cambria Math" w:hAnsi="Cambria Math"/>
                      </w:rPr>
                      <m:t>N</m:t>
                    </m:r>
                  </m:e>
                  <m:sub>
                    <m:r>
                      <w:rPr>
                        <w:rFonts w:ascii="Cambria Math" w:hAnsi="Cambria Math"/>
                      </w:rPr>
                      <m:t>2(g)</m:t>
                    </m:r>
                  </m:sub>
                </m:sSub>
                <m:r>
                  <w:rPr>
                    <w:rFonts w:ascii="Cambria Math" w:eastAsiaTheme="minorEastAsia" w:hAnsi="Cambria Math"/>
                  </w:rPr>
                  <m:t xml:space="preserve">+2 </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2(g)</m:t>
                    </m:r>
                  </m:sub>
                </m:sSub>
                <m:r>
                  <w:rPr>
                    <w:rFonts w:ascii="Cambria Math" w:hAnsi="Cambria Math"/>
                  </w:rPr>
                  <m:t>⇌2 N</m:t>
                </m:r>
                <m:sSub>
                  <m:sSubPr>
                    <m:ctrlPr>
                      <w:rPr>
                        <w:rFonts w:ascii="Cambria Math" w:hAnsi="Cambria Math"/>
                        <w:i/>
                      </w:rPr>
                    </m:ctrlPr>
                  </m:sSubPr>
                  <m:e>
                    <m:r>
                      <w:rPr>
                        <w:rFonts w:ascii="Cambria Math" w:hAnsi="Cambria Math"/>
                      </w:rPr>
                      <m:t>O</m:t>
                    </m:r>
                  </m:e>
                  <m:sub>
                    <m:r>
                      <w:rPr>
                        <w:rFonts w:ascii="Cambria Math" w:hAnsi="Cambria Math"/>
                      </w:rPr>
                      <m:t>2(g)</m:t>
                    </m:r>
                  </m:sub>
                </m:sSub>
              </m:oMath>
            </m:oMathPara>
          </w:p>
        </w:tc>
      </w:tr>
      <w:tr w:rsidR="004942C5" w14:paraId="7D3B98CF" w14:textId="77777777" w:rsidTr="004942C5">
        <w:tc>
          <w:tcPr>
            <w:tcW w:w="5035" w:type="dxa"/>
          </w:tcPr>
          <w:p w14:paraId="05F6D0F4" w14:textId="77777777" w:rsidR="004942C5" w:rsidRPr="004942C5" w:rsidRDefault="004942C5" w:rsidP="004942C5">
            <w:pPr>
              <w:rPr>
                <w:rFonts w:eastAsiaTheme="minorEastAsia"/>
              </w:rPr>
            </w:pPr>
            <m:oMathPara>
              <m:oMath>
                <m:r>
                  <w:rPr>
                    <w:rFonts w:ascii="Cambria Math" w:hAnsi="Cambria Math"/>
                  </w:rPr>
                  <m:t>CaC</m:t>
                </m:r>
                <m:sSub>
                  <m:sSubPr>
                    <m:ctrlPr>
                      <w:rPr>
                        <w:rFonts w:ascii="Cambria Math" w:hAnsi="Cambria Math"/>
                        <w:i/>
                      </w:rPr>
                    </m:ctrlPr>
                  </m:sSubPr>
                  <m:e>
                    <m:r>
                      <w:rPr>
                        <w:rFonts w:ascii="Cambria Math" w:hAnsi="Cambria Math"/>
                      </w:rPr>
                      <m:t>O</m:t>
                    </m:r>
                  </m:e>
                  <m:sub>
                    <m:r>
                      <w:rPr>
                        <w:rFonts w:ascii="Cambria Math" w:hAnsi="Cambria Math"/>
                      </w:rPr>
                      <m:t>3</m:t>
                    </m:r>
                    <m:d>
                      <m:dPr>
                        <m:ctrlPr>
                          <w:rPr>
                            <w:rFonts w:ascii="Cambria Math" w:hAnsi="Cambria Math"/>
                            <w:i/>
                          </w:rPr>
                        </m:ctrlPr>
                      </m:dPr>
                      <m:e>
                        <m:r>
                          <w:rPr>
                            <w:rFonts w:ascii="Cambria Math" w:hAnsi="Cambria Math"/>
                          </w:rPr>
                          <m:t>s</m:t>
                        </m:r>
                      </m:e>
                    </m:d>
                  </m:sub>
                </m:sSub>
                <m:r>
                  <w:rPr>
                    <w:rFonts w:ascii="Cambria Math" w:hAnsi="Cambria Math"/>
                  </w:rPr>
                  <m:t>⇌Ca</m:t>
                </m:r>
                <m:sSub>
                  <m:sSubPr>
                    <m:ctrlPr>
                      <w:rPr>
                        <w:rFonts w:ascii="Cambria Math" w:hAnsi="Cambria Math"/>
                        <w:i/>
                      </w:rPr>
                    </m:ctrlPr>
                  </m:sSubPr>
                  <m:e>
                    <m:r>
                      <w:rPr>
                        <w:rFonts w:ascii="Cambria Math" w:hAnsi="Cambria Math"/>
                      </w:rPr>
                      <m:t>O</m:t>
                    </m:r>
                  </m:e>
                  <m:sub>
                    <m:d>
                      <m:dPr>
                        <m:ctrlPr>
                          <w:rPr>
                            <w:rFonts w:ascii="Cambria Math" w:hAnsi="Cambria Math"/>
                            <w:i/>
                          </w:rPr>
                        </m:ctrlPr>
                      </m:dPr>
                      <m:e>
                        <m:r>
                          <w:rPr>
                            <w:rFonts w:ascii="Cambria Math" w:hAnsi="Cambria Math"/>
                          </w:rPr>
                          <m:t>s</m:t>
                        </m:r>
                      </m:e>
                    </m:d>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d>
                      <m:dPr>
                        <m:ctrlPr>
                          <w:rPr>
                            <w:rFonts w:ascii="Cambria Math" w:hAnsi="Cambria Math"/>
                            <w:i/>
                          </w:rPr>
                        </m:ctrlPr>
                      </m:dPr>
                      <m:e>
                        <m:r>
                          <w:rPr>
                            <w:rFonts w:ascii="Cambria Math" w:hAnsi="Cambria Math"/>
                          </w:rPr>
                          <m:t>g</m:t>
                        </m:r>
                      </m:e>
                    </m:d>
                  </m:sub>
                </m:sSub>
              </m:oMath>
            </m:oMathPara>
          </w:p>
          <w:p w14:paraId="68BADCBB" w14:textId="77777777" w:rsidR="004942C5" w:rsidRDefault="004942C5" w:rsidP="004942C5">
            <w:pPr>
              <w:rPr>
                <w:rFonts w:eastAsiaTheme="minorEastAsia"/>
              </w:rPr>
            </w:pPr>
          </w:p>
          <w:p w14:paraId="63B2E5B2" w14:textId="77777777" w:rsidR="004942C5" w:rsidRDefault="004942C5" w:rsidP="004942C5">
            <w:pPr>
              <w:rPr>
                <w:rFonts w:eastAsiaTheme="minorEastAsia"/>
              </w:rPr>
            </w:pPr>
          </w:p>
          <w:p w14:paraId="1D4011A5" w14:textId="01434BD6" w:rsidR="004942C5" w:rsidRDefault="004942C5" w:rsidP="004942C5"/>
        </w:tc>
        <w:tc>
          <w:tcPr>
            <w:tcW w:w="5035" w:type="dxa"/>
          </w:tcPr>
          <w:p w14:paraId="3DF1B864" w14:textId="3EE0E3AF" w:rsidR="004942C5" w:rsidRDefault="004942C5" w:rsidP="004942C5">
            <m:oMathPara>
              <m:oMath>
                <m:r>
                  <w:rPr>
                    <w:rFonts w:ascii="Cambria Math" w:hAnsi="Cambria Math"/>
                  </w:rPr>
                  <m:t xml:space="preserve">2 </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S</m:t>
                    </m:r>
                  </m:e>
                  <m:sub>
                    <m:d>
                      <m:dPr>
                        <m:ctrlPr>
                          <w:rPr>
                            <w:rFonts w:ascii="Cambria Math" w:hAnsi="Cambria Math"/>
                            <w:i/>
                          </w:rPr>
                        </m:ctrlPr>
                      </m:dPr>
                      <m:e>
                        <m:r>
                          <w:rPr>
                            <w:rFonts w:ascii="Cambria Math" w:hAnsi="Cambria Math"/>
                          </w:rPr>
                          <m:t>g</m:t>
                        </m:r>
                      </m:e>
                    </m:d>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d>
                      <m:dPr>
                        <m:ctrlPr>
                          <w:rPr>
                            <w:rFonts w:ascii="Cambria Math" w:hAnsi="Cambria Math"/>
                            <w:i/>
                          </w:rPr>
                        </m:ctrlPr>
                      </m:dPr>
                      <m:e>
                        <m:r>
                          <w:rPr>
                            <w:rFonts w:ascii="Cambria Math" w:hAnsi="Cambria Math"/>
                          </w:rPr>
                          <m:t>g</m:t>
                        </m:r>
                      </m:e>
                    </m:d>
                  </m:sub>
                </m:sSub>
                <m:r>
                  <w:rPr>
                    <w:rFonts w:ascii="Cambria Math" w:hAnsi="Cambria Math"/>
                  </w:rPr>
                  <m:t xml:space="preserve">⇌2 </m:t>
                </m:r>
                <m:sSub>
                  <m:sSubPr>
                    <m:ctrlPr>
                      <w:rPr>
                        <w:rFonts w:ascii="Cambria Math" w:hAnsi="Cambria Math"/>
                        <w:i/>
                      </w:rPr>
                    </m:ctrlPr>
                  </m:sSubPr>
                  <m:e>
                    <m:r>
                      <w:rPr>
                        <w:rFonts w:ascii="Cambria Math" w:hAnsi="Cambria Math"/>
                      </w:rPr>
                      <m:t>S</m:t>
                    </m:r>
                  </m:e>
                  <m:sub>
                    <m:d>
                      <m:dPr>
                        <m:ctrlPr>
                          <w:rPr>
                            <w:rFonts w:ascii="Cambria Math" w:hAnsi="Cambria Math"/>
                            <w:i/>
                          </w:rPr>
                        </m:ctrlPr>
                      </m:dPr>
                      <m:e>
                        <m:r>
                          <w:rPr>
                            <w:rFonts w:ascii="Cambria Math" w:hAnsi="Cambria Math"/>
                          </w:rPr>
                          <m:t>s</m:t>
                        </m:r>
                      </m:e>
                    </m:d>
                  </m:sub>
                </m:sSub>
                <m:r>
                  <w:rPr>
                    <w:rFonts w:ascii="Cambria Math" w:hAnsi="Cambria Math"/>
                  </w:rPr>
                  <m:t xml:space="preserve">+2 </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d>
                      <m:dPr>
                        <m:ctrlPr>
                          <w:rPr>
                            <w:rFonts w:ascii="Cambria Math" w:hAnsi="Cambria Math"/>
                            <w:i/>
                          </w:rPr>
                        </m:ctrlPr>
                      </m:dPr>
                      <m:e>
                        <m:r>
                          <w:rPr>
                            <w:rFonts w:ascii="Cambria Math" w:hAnsi="Cambria Math"/>
                          </w:rPr>
                          <m:t>g</m:t>
                        </m:r>
                      </m:e>
                    </m:d>
                  </m:sub>
                </m:sSub>
              </m:oMath>
            </m:oMathPara>
          </w:p>
        </w:tc>
      </w:tr>
      <w:tr w:rsidR="004942C5" w14:paraId="4DE7D099" w14:textId="77777777" w:rsidTr="004942C5">
        <w:tc>
          <w:tcPr>
            <w:tcW w:w="5035" w:type="dxa"/>
          </w:tcPr>
          <w:p w14:paraId="3A77F0F8" w14:textId="77777777" w:rsidR="004942C5" w:rsidRPr="004942C5" w:rsidRDefault="004942C5" w:rsidP="004942C5">
            <w:pPr>
              <w:rPr>
                <w:rFonts w:eastAsiaTheme="minorEastAsia"/>
              </w:rPr>
            </w:pPr>
            <m:oMathPara>
              <m:oMath>
                <m:r>
                  <w:rPr>
                    <w:rFonts w:ascii="Cambria Math" w:hAnsi="Cambria Math"/>
                  </w:rPr>
                  <m:t>PC</m:t>
                </m:r>
                <m:sSub>
                  <m:sSubPr>
                    <m:ctrlPr>
                      <w:rPr>
                        <w:rFonts w:ascii="Cambria Math" w:hAnsi="Cambria Math"/>
                        <w:i/>
                      </w:rPr>
                    </m:ctrlPr>
                  </m:sSubPr>
                  <m:e>
                    <m:r>
                      <w:rPr>
                        <w:rFonts w:ascii="Cambria Math" w:hAnsi="Cambria Math"/>
                      </w:rPr>
                      <m:t>l</m:t>
                    </m:r>
                  </m:e>
                  <m:sub>
                    <m:r>
                      <w:rPr>
                        <w:rFonts w:ascii="Cambria Math" w:hAnsi="Cambria Math"/>
                      </w:rPr>
                      <m:t>3</m:t>
                    </m:r>
                    <m:d>
                      <m:dPr>
                        <m:ctrlPr>
                          <w:rPr>
                            <w:rFonts w:ascii="Cambria Math" w:hAnsi="Cambria Math"/>
                            <w:i/>
                          </w:rPr>
                        </m:ctrlPr>
                      </m:dPr>
                      <m:e>
                        <m:r>
                          <w:rPr>
                            <w:rFonts w:ascii="Cambria Math" w:hAnsi="Cambria Math"/>
                          </w:rPr>
                          <m:t>g</m:t>
                        </m:r>
                      </m:e>
                    </m:d>
                  </m:sub>
                </m:sSub>
                <m:r>
                  <w:rPr>
                    <w:rFonts w:ascii="Cambria Math" w:hAnsi="Cambria Math"/>
                  </w:rPr>
                  <m:t>+C</m:t>
                </m:r>
                <m:sSub>
                  <m:sSubPr>
                    <m:ctrlPr>
                      <w:rPr>
                        <w:rFonts w:ascii="Cambria Math" w:hAnsi="Cambria Math"/>
                        <w:i/>
                      </w:rPr>
                    </m:ctrlPr>
                  </m:sSubPr>
                  <m:e>
                    <m:r>
                      <w:rPr>
                        <w:rFonts w:ascii="Cambria Math" w:hAnsi="Cambria Math"/>
                      </w:rPr>
                      <m:t>l</m:t>
                    </m:r>
                  </m:e>
                  <m:sub>
                    <m:r>
                      <w:rPr>
                        <w:rFonts w:ascii="Cambria Math" w:hAnsi="Cambria Math"/>
                      </w:rPr>
                      <m:t>2</m:t>
                    </m:r>
                    <m:d>
                      <m:dPr>
                        <m:ctrlPr>
                          <w:rPr>
                            <w:rFonts w:ascii="Cambria Math" w:hAnsi="Cambria Math"/>
                            <w:i/>
                          </w:rPr>
                        </m:ctrlPr>
                      </m:dPr>
                      <m:e>
                        <m:r>
                          <w:rPr>
                            <w:rFonts w:ascii="Cambria Math" w:hAnsi="Cambria Math"/>
                          </w:rPr>
                          <m:t>g</m:t>
                        </m:r>
                      </m:e>
                    </m:d>
                  </m:sub>
                </m:sSub>
                <m:r>
                  <w:rPr>
                    <w:rFonts w:ascii="Cambria Math" w:hAnsi="Cambria Math"/>
                  </w:rPr>
                  <m:t>⇌PC</m:t>
                </m:r>
                <m:sSub>
                  <m:sSubPr>
                    <m:ctrlPr>
                      <w:rPr>
                        <w:rFonts w:ascii="Cambria Math" w:hAnsi="Cambria Math"/>
                        <w:i/>
                      </w:rPr>
                    </m:ctrlPr>
                  </m:sSubPr>
                  <m:e>
                    <m:r>
                      <w:rPr>
                        <w:rFonts w:ascii="Cambria Math" w:hAnsi="Cambria Math"/>
                      </w:rPr>
                      <m:t>l</m:t>
                    </m:r>
                  </m:e>
                  <m:sub>
                    <m:r>
                      <w:rPr>
                        <w:rFonts w:ascii="Cambria Math" w:hAnsi="Cambria Math"/>
                      </w:rPr>
                      <m:t>5</m:t>
                    </m:r>
                    <m:d>
                      <m:dPr>
                        <m:ctrlPr>
                          <w:rPr>
                            <w:rFonts w:ascii="Cambria Math" w:hAnsi="Cambria Math"/>
                            <w:i/>
                          </w:rPr>
                        </m:ctrlPr>
                      </m:dPr>
                      <m:e>
                        <m:r>
                          <w:rPr>
                            <w:rFonts w:ascii="Cambria Math" w:hAnsi="Cambria Math"/>
                          </w:rPr>
                          <m:t>g</m:t>
                        </m:r>
                      </m:e>
                    </m:d>
                  </m:sub>
                </m:sSub>
              </m:oMath>
            </m:oMathPara>
          </w:p>
          <w:p w14:paraId="26642EC4" w14:textId="77777777" w:rsidR="004942C5" w:rsidRDefault="004942C5" w:rsidP="004942C5">
            <w:pPr>
              <w:rPr>
                <w:rFonts w:eastAsiaTheme="minorEastAsia"/>
              </w:rPr>
            </w:pPr>
          </w:p>
          <w:p w14:paraId="6C62D26B" w14:textId="77777777" w:rsidR="004942C5" w:rsidRDefault="004942C5" w:rsidP="004942C5">
            <w:pPr>
              <w:rPr>
                <w:rFonts w:eastAsiaTheme="minorEastAsia"/>
              </w:rPr>
            </w:pPr>
          </w:p>
          <w:p w14:paraId="72623E26" w14:textId="6F0E1332" w:rsidR="004942C5" w:rsidRDefault="004942C5" w:rsidP="004942C5"/>
        </w:tc>
        <w:tc>
          <w:tcPr>
            <w:tcW w:w="5035" w:type="dxa"/>
          </w:tcPr>
          <w:p w14:paraId="3DF728DF" w14:textId="7E72B8AF" w:rsidR="004942C5" w:rsidRDefault="00B43099" w:rsidP="004942C5">
            <m:oMathPara>
              <m:oMath>
                <m:sSub>
                  <m:sSubPr>
                    <m:ctrlPr>
                      <w:rPr>
                        <w:rFonts w:ascii="Cambria Math" w:hAnsi="Cambria Math"/>
                        <w:i/>
                      </w:rPr>
                    </m:ctrlPr>
                  </m:sSubPr>
                  <m:e>
                    <m:r>
                      <w:rPr>
                        <w:rFonts w:ascii="Cambria Math" w:hAnsi="Cambria Math"/>
                      </w:rPr>
                      <m:t>A</m:t>
                    </m:r>
                  </m:e>
                  <m:sub>
                    <m:d>
                      <m:dPr>
                        <m:ctrlPr>
                          <w:rPr>
                            <w:rFonts w:ascii="Cambria Math" w:hAnsi="Cambria Math"/>
                            <w:i/>
                          </w:rPr>
                        </m:ctrlPr>
                      </m:dPr>
                      <m:e>
                        <m:r>
                          <w:rPr>
                            <w:rFonts w:ascii="Cambria Math" w:hAnsi="Cambria Math"/>
                          </w:rPr>
                          <m:t>aq</m:t>
                        </m:r>
                      </m:e>
                    </m:d>
                  </m:sub>
                </m:sSub>
                <m:r>
                  <w:rPr>
                    <w:rFonts w:ascii="Cambria Math" w:hAnsi="Cambria Math"/>
                  </w:rPr>
                  <m:t>+</m:t>
                </m:r>
                <m:sSub>
                  <m:sSubPr>
                    <m:ctrlPr>
                      <w:rPr>
                        <w:rFonts w:ascii="Cambria Math" w:hAnsi="Cambria Math"/>
                        <w:i/>
                      </w:rPr>
                    </m:ctrlPr>
                  </m:sSubPr>
                  <m:e>
                    <m:r>
                      <w:rPr>
                        <w:rFonts w:ascii="Cambria Math" w:hAnsi="Cambria Math"/>
                      </w:rPr>
                      <m:t>B</m:t>
                    </m:r>
                  </m:e>
                  <m:sub>
                    <m:d>
                      <m:dPr>
                        <m:ctrlPr>
                          <w:rPr>
                            <w:rFonts w:ascii="Cambria Math" w:hAnsi="Cambria Math"/>
                            <w:i/>
                          </w:rPr>
                        </m:ctrlPr>
                      </m:dPr>
                      <m:e>
                        <m:r>
                          <w:rPr>
                            <w:rFonts w:ascii="Cambria Math" w:hAnsi="Cambria Math"/>
                          </w:rPr>
                          <m:t>aq</m:t>
                        </m:r>
                      </m:e>
                    </m:d>
                  </m:sub>
                </m:sSub>
                <m: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s</m:t>
                        </m:r>
                      </m:e>
                    </m:d>
                  </m:sub>
                </m:sSub>
              </m:oMath>
            </m:oMathPara>
          </w:p>
        </w:tc>
      </w:tr>
    </w:tbl>
    <w:p w14:paraId="0EFF95DA" w14:textId="77777777" w:rsidR="004942C5" w:rsidRDefault="004942C5" w:rsidP="004942C5"/>
    <w:p w14:paraId="0D888882" w14:textId="6080C5FD" w:rsidR="004942C5" w:rsidRDefault="00ED1004" w:rsidP="004942C5">
      <w:r>
        <w:t>Briefly describe Le Châtelier’s principle.</w:t>
      </w:r>
    </w:p>
    <w:p w14:paraId="6E44CD31" w14:textId="77777777" w:rsidR="00ED1004" w:rsidRDefault="00ED1004" w:rsidP="004942C5"/>
    <w:p w14:paraId="4738580C" w14:textId="77777777" w:rsidR="00ED1004" w:rsidRDefault="00ED1004" w:rsidP="004942C5"/>
    <w:p w14:paraId="579695BB" w14:textId="77777777" w:rsidR="00ED1004" w:rsidRDefault="00ED1004" w:rsidP="004942C5"/>
    <w:p w14:paraId="46FB0AD0" w14:textId="77777777" w:rsidR="00ED1004" w:rsidRDefault="00ED1004" w:rsidP="004942C5"/>
    <w:p w14:paraId="27DAAC46" w14:textId="76D2EAA3" w:rsidR="00ED1004" w:rsidRDefault="00ED1004" w:rsidP="004942C5">
      <w:r>
        <w:t>One of the most important chemical processes is the synthesis of ammonia:</w:t>
      </w:r>
    </w:p>
    <w:p w14:paraId="0B0FC3B0" w14:textId="613B829F" w:rsidR="00ED1004" w:rsidRPr="00ED1004" w:rsidRDefault="00B43099" w:rsidP="004942C5">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2</m:t>
              </m:r>
              <m:d>
                <m:dPr>
                  <m:ctrlPr>
                    <w:rPr>
                      <w:rFonts w:ascii="Cambria Math" w:hAnsi="Cambria Math"/>
                      <w:i/>
                    </w:rPr>
                  </m:ctrlPr>
                </m:dPr>
                <m:e>
                  <m:r>
                    <w:rPr>
                      <w:rFonts w:ascii="Cambria Math" w:hAnsi="Cambria Math"/>
                    </w:rPr>
                    <m:t>g</m:t>
                  </m:r>
                </m:e>
              </m:d>
            </m:sub>
          </m:sSub>
          <m:r>
            <w:rPr>
              <w:rFonts w:ascii="Cambria Math" w:hAnsi="Cambria Math"/>
            </w:rPr>
            <m:t>+3</m:t>
          </m:r>
          <m:sSub>
            <m:sSubPr>
              <m:ctrlPr>
                <w:rPr>
                  <w:rFonts w:ascii="Cambria Math" w:hAnsi="Cambria Math"/>
                  <w:i/>
                </w:rPr>
              </m:ctrlPr>
            </m:sSubPr>
            <m:e>
              <m:r>
                <w:rPr>
                  <w:rFonts w:ascii="Cambria Math" w:hAnsi="Cambria Math"/>
                </w:rPr>
                <m:t>H</m:t>
              </m:r>
            </m:e>
            <m:sub>
              <m:r>
                <w:rPr>
                  <w:rFonts w:ascii="Cambria Math" w:hAnsi="Cambria Math"/>
                </w:rPr>
                <m:t>2</m:t>
              </m:r>
              <m:d>
                <m:dPr>
                  <m:ctrlPr>
                    <w:rPr>
                      <w:rFonts w:ascii="Cambria Math" w:hAnsi="Cambria Math"/>
                      <w:i/>
                    </w:rPr>
                  </m:ctrlPr>
                </m:dPr>
                <m:e>
                  <m:r>
                    <w:rPr>
                      <w:rFonts w:ascii="Cambria Math" w:hAnsi="Cambria Math"/>
                    </w:rPr>
                    <m:t>g</m:t>
                  </m:r>
                </m:e>
              </m:d>
            </m:sub>
          </m:sSub>
          <m:r>
            <w:rPr>
              <w:rFonts w:ascii="Cambria Math" w:hAnsi="Cambria Math"/>
            </w:rPr>
            <m:t>⇌</m:t>
          </m:r>
          <m:r>
            <w:rPr>
              <w:rFonts w:ascii="Cambria Math" w:eastAsiaTheme="minorEastAsia" w:hAnsi="Cambria Math"/>
            </w:rPr>
            <m:t>2N</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3</m:t>
              </m:r>
              <m:d>
                <m:dPr>
                  <m:ctrlPr>
                    <w:rPr>
                      <w:rFonts w:ascii="Cambria Math" w:eastAsiaTheme="minorEastAsia" w:hAnsi="Cambria Math"/>
                      <w:i/>
                    </w:rPr>
                  </m:ctrlPr>
                </m:dPr>
                <m:e>
                  <m:r>
                    <w:rPr>
                      <w:rFonts w:ascii="Cambria Math" w:eastAsiaTheme="minorEastAsia" w:hAnsi="Cambria Math"/>
                    </w:rPr>
                    <m:t>g</m:t>
                  </m:r>
                </m:e>
              </m:d>
            </m:sub>
          </m:sSub>
          <m:r>
            <w:rPr>
              <w:rFonts w:ascii="Cambria Math" w:eastAsiaTheme="minorEastAsia" w:hAnsi="Cambria Math"/>
            </w:rPr>
            <m:t xml:space="preserve"> </m:t>
          </m:r>
          <m:r>
            <m:rPr>
              <m:sty m:val="p"/>
            </m:rPr>
            <w:rPr>
              <w:rFonts w:ascii="Cambria Math" w:eastAsiaTheme="minorEastAsia" w:hAnsi="Cambria Math"/>
            </w:rPr>
            <m:t>Δ</m:t>
          </m:r>
          <m:r>
            <w:rPr>
              <w:rFonts w:ascii="Cambria Math" w:eastAsiaTheme="minorEastAsia" w:hAnsi="Cambria Math"/>
            </w:rPr>
            <m:t xml:space="preserve">H= -91.8 </m:t>
          </m:r>
          <m:r>
            <m:rPr>
              <m:nor/>
            </m:rPr>
            <w:rPr>
              <w:rFonts w:ascii="Cambria Math" w:eastAsiaTheme="minorEastAsia" w:hAnsi="Cambria Math"/>
            </w:rPr>
            <m:t>kJ/mol</m:t>
          </m:r>
        </m:oMath>
      </m:oMathPara>
    </w:p>
    <w:p w14:paraId="35EC4EF1" w14:textId="6E3FDE47" w:rsidR="00ED1004" w:rsidRDefault="00ED1004" w:rsidP="004942C5">
      <w:pPr>
        <w:rPr>
          <w:rFonts w:eastAsiaTheme="minorEastAsia"/>
        </w:rPr>
      </w:pPr>
      <w:r>
        <w:rPr>
          <w:rFonts w:eastAsiaTheme="minorEastAsia"/>
        </w:rPr>
        <w:t>Pretend that you’re using this reaction to create some ammonia in a lab. What would happen to the equilibrium if you…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D1004" w14:paraId="67BDF50B" w14:textId="77777777" w:rsidTr="00ED1004">
        <w:tc>
          <w:tcPr>
            <w:tcW w:w="5035" w:type="dxa"/>
          </w:tcPr>
          <w:p w14:paraId="1D3E49AC" w14:textId="77777777" w:rsidR="00ED1004" w:rsidRDefault="00ED1004" w:rsidP="004942C5">
            <w:pPr>
              <w:rPr>
                <w:sz w:val="20"/>
              </w:rPr>
            </w:pPr>
            <w:r w:rsidRPr="00ED1004">
              <w:rPr>
                <w:sz w:val="20"/>
              </w:rPr>
              <w:t>Increased the temperature?</w:t>
            </w:r>
          </w:p>
          <w:p w14:paraId="043C3BB2" w14:textId="77777777" w:rsidR="00ED1004" w:rsidRDefault="00ED1004" w:rsidP="004942C5">
            <w:pPr>
              <w:rPr>
                <w:sz w:val="20"/>
              </w:rPr>
            </w:pPr>
          </w:p>
          <w:p w14:paraId="73371F65" w14:textId="7C34327F" w:rsidR="00ED1004" w:rsidRPr="00ED1004" w:rsidRDefault="00ED1004" w:rsidP="004942C5">
            <w:pPr>
              <w:rPr>
                <w:sz w:val="20"/>
              </w:rPr>
            </w:pPr>
          </w:p>
        </w:tc>
        <w:tc>
          <w:tcPr>
            <w:tcW w:w="5035" w:type="dxa"/>
          </w:tcPr>
          <w:p w14:paraId="24BC52B7" w14:textId="799D167C" w:rsidR="00ED1004" w:rsidRPr="00ED1004" w:rsidRDefault="00ED1004" w:rsidP="004942C5">
            <w:pPr>
              <w:rPr>
                <w:sz w:val="20"/>
              </w:rPr>
            </w:pPr>
            <w:r>
              <w:rPr>
                <w:sz w:val="20"/>
              </w:rPr>
              <w:t>Decreased the temperature?</w:t>
            </w:r>
          </w:p>
        </w:tc>
      </w:tr>
      <w:tr w:rsidR="00ED1004" w14:paraId="74B79377" w14:textId="77777777" w:rsidTr="00ED1004">
        <w:tc>
          <w:tcPr>
            <w:tcW w:w="5035" w:type="dxa"/>
          </w:tcPr>
          <w:p w14:paraId="15CAC614" w14:textId="77777777" w:rsidR="00ED1004" w:rsidRDefault="00ED1004" w:rsidP="004942C5">
            <w:pPr>
              <w:rPr>
                <w:sz w:val="20"/>
              </w:rPr>
            </w:pPr>
            <w:r>
              <w:rPr>
                <w:sz w:val="20"/>
              </w:rPr>
              <w:t>Added some nitrogen?</w:t>
            </w:r>
          </w:p>
          <w:p w14:paraId="1F1D9967" w14:textId="77777777" w:rsidR="00ED1004" w:rsidRDefault="00ED1004" w:rsidP="004942C5">
            <w:pPr>
              <w:rPr>
                <w:sz w:val="20"/>
              </w:rPr>
            </w:pPr>
          </w:p>
          <w:p w14:paraId="7D6E9A88" w14:textId="1A748C6F" w:rsidR="00ED1004" w:rsidRPr="00ED1004" w:rsidRDefault="00ED1004" w:rsidP="004942C5">
            <w:pPr>
              <w:rPr>
                <w:sz w:val="20"/>
              </w:rPr>
            </w:pPr>
          </w:p>
        </w:tc>
        <w:tc>
          <w:tcPr>
            <w:tcW w:w="5035" w:type="dxa"/>
          </w:tcPr>
          <w:p w14:paraId="172B570F" w14:textId="4D92B75E" w:rsidR="00ED1004" w:rsidRPr="00ED1004" w:rsidRDefault="00ED1004" w:rsidP="004942C5">
            <w:pPr>
              <w:rPr>
                <w:sz w:val="20"/>
              </w:rPr>
            </w:pPr>
            <w:r>
              <w:rPr>
                <w:sz w:val="20"/>
              </w:rPr>
              <w:t>Added some hydrogen?</w:t>
            </w:r>
          </w:p>
        </w:tc>
      </w:tr>
      <w:tr w:rsidR="00ED1004" w14:paraId="0F0A583D" w14:textId="77777777" w:rsidTr="00ED1004">
        <w:tc>
          <w:tcPr>
            <w:tcW w:w="5035" w:type="dxa"/>
          </w:tcPr>
          <w:p w14:paraId="305E89A8" w14:textId="77777777" w:rsidR="00ED1004" w:rsidRDefault="00ED1004" w:rsidP="004942C5">
            <w:pPr>
              <w:rPr>
                <w:sz w:val="20"/>
              </w:rPr>
            </w:pPr>
            <w:r>
              <w:rPr>
                <w:sz w:val="20"/>
              </w:rPr>
              <w:t>Added some ammonia?</w:t>
            </w:r>
          </w:p>
          <w:p w14:paraId="35D3B013" w14:textId="77777777" w:rsidR="00ED1004" w:rsidRDefault="00ED1004" w:rsidP="004942C5">
            <w:pPr>
              <w:rPr>
                <w:sz w:val="20"/>
              </w:rPr>
            </w:pPr>
          </w:p>
          <w:p w14:paraId="41A14533" w14:textId="10917EC6" w:rsidR="00ED1004" w:rsidRPr="00ED1004" w:rsidRDefault="00ED1004" w:rsidP="004942C5">
            <w:pPr>
              <w:rPr>
                <w:sz w:val="20"/>
              </w:rPr>
            </w:pPr>
          </w:p>
        </w:tc>
        <w:tc>
          <w:tcPr>
            <w:tcW w:w="5035" w:type="dxa"/>
          </w:tcPr>
          <w:p w14:paraId="62E890DD" w14:textId="0086802B" w:rsidR="00ED1004" w:rsidRPr="00ED1004" w:rsidRDefault="00ED1004" w:rsidP="004942C5">
            <w:pPr>
              <w:rPr>
                <w:sz w:val="20"/>
              </w:rPr>
            </w:pPr>
            <w:r>
              <w:rPr>
                <w:sz w:val="20"/>
              </w:rPr>
              <w:t>Placed the reaction vessel on a Bunsen burner?</w:t>
            </w:r>
          </w:p>
        </w:tc>
      </w:tr>
      <w:tr w:rsidR="00ED1004" w14:paraId="6130FFD1" w14:textId="77777777" w:rsidTr="00ED1004">
        <w:tc>
          <w:tcPr>
            <w:tcW w:w="5035" w:type="dxa"/>
          </w:tcPr>
          <w:p w14:paraId="2CA86A1E" w14:textId="77777777" w:rsidR="00ED1004" w:rsidRDefault="00ED1004" w:rsidP="004942C5">
            <w:pPr>
              <w:rPr>
                <w:sz w:val="20"/>
              </w:rPr>
            </w:pPr>
            <w:r>
              <w:rPr>
                <w:sz w:val="20"/>
              </w:rPr>
              <w:t>Placed the reaction vessel outside, in the Canadian winter?</w:t>
            </w:r>
          </w:p>
          <w:p w14:paraId="53FBC887" w14:textId="77777777" w:rsidR="00ED1004" w:rsidRDefault="00ED1004" w:rsidP="004942C5">
            <w:pPr>
              <w:rPr>
                <w:sz w:val="20"/>
              </w:rPr>
            </w:pPr>
          </w:p>
          <w:p w14:paraId="1AE7C97F" w14:textId="42EFA7B8" w:rsidR="00ED1004" w:rsidRPr="00ED1004" w:rsidRDefault="00ED1004" w:rsidP="004942C5">
            <w:pPr>
              <w:rPr>
                <w:sz w:val="20"/>
              </w:rPr>
            </w:pPr>
          </w:p>
        </w:tc>
        <w:tc>
          <w:tcPr>
            <w:tcW w:w="5035" w:type="dxa"/>
          </w:tcPr>
          <w:p w14:paraId="4929BC7E" w14:textId="7F0228B9" w:rsidR="00ED1004" w:rsidRPr="00ED1004" w:rsidRDefault="00ED1004" w:rsidP="004942C5">
            <w:pPr>
              <w:rPr>
                <w:sz w:val="20"/>
              </w:rPr>
            </w:pPr>
            <w:r>
              <w:rPr>
                <w:sz w:val="20"/>
              </w:rPr>
              <w:t>Increased the pressure of the vessel?</w:t>
            </w:r>
          </w:p>
        </w:tc>
      </w:tr>
      <w:tr w:rsidR="00ED1004" w14:paraId="557B7494" w14:textId="77777777" w:rsidTr="00ED1004">
        <w:tc>
          <w:tcPr>
            <w:tcW w:w="5035" w:type="dxa"/>
          </w:tcPr>
          <w:p w14:paraId="4153082B" w14:textId="77777777" w:rsidR="00ED1004" w:rsidRDefault="00ED1004" w:rsidP="004942C5">
            <w:pPr>
              <w:rPr>
                <w:sz w:val="20"/>
              </w:rPr>
            </w:pPr>
            <w:r>
              <w:rPr>
                <w:sz w:val="20"/>
              </w:rPr>
              <w:t>Decreased the pressure in the vessel?</w:t>
            </w:r>
          </w:p>
          <w:p w14:paraId="296D3F27" w14:textId="77777777" w:rsidR="00ED1004" w:rsidRDefault="00ED1004" w:rsidP="004942C5">
            <w:pPr>
              <w:rPr>
                <w:sz w:val="20"/>
              </w:rPr>
            </w:pPr>
          </w:p>
          <w:p w14:paraId="2FD2F128" w14:textId="7D48D5C1" w:rsidR="00ED1004" w:rsidRPr="00ED1004" w:rsidRDefault="00ED1004" w:rsidP="004942C5">
            <w:pPr>
              <w:rPr>
                <w:sz w:val="20"/>
              </w:rPr>
            </w:pPr>
          </w:p>
        </w:tc>
        <w:tc>
          <w:tcPr>
            <w:tcW w:w="5035" w:type="dxa"/>
          </w:tcPr>
          <w:p w14:paraId="5F1C735D" w14:textId="77777777" w:rsidR="00ED1004" w:rsidRDefault="00ED1004" w:rsidP="004942C5">
            <w:pPr>
              <w:rPr>
                <w:sz w:val="20"/>
              </w:rPr>
            </w:pPr>
            <w:r>
              <w:rPr>
                <w:sz w:val="20"/>
              </w:rPr>
              <w:t>Condensed the ammonia as it is formed?</w:t>
            </w:r>
          </w:p>
          <w:p w14:paraId="4A7A6B84" w14:textId="50ECF565" w:rsidR="00ED1004" w:rsidRPr="00ED1004" w:rsidRDefault="00ED1004" w:rsidP="004942C5">
            <w:pPr>
              <w:rPr>
                <w:sz w:val="16"/>
              </w:rPr>
            </w:pPr>
            <w:r>
              <w:rPr>
                <w:sz w:val="16"/>
              </w:rPr>
              <w:t>Hint: what is condensation? How does it change the equilibrium formula?</w:t>
            </w:r>
          </w:p>
        </w:tc>
      </w:tr>
    </w:tbl>
    <w:p w14:paraId="233F3252" w14:textId="77777777" w:rsidR="00ED1004" w:rsidRDefault="00ED1004" w:rsidP="004942C5"/>
    <w:p w14:paraId="364006DD" w14:textId="6E7A3A5D" w:rsidR="0044203A" w:rsidRDefault="00ED1004" w:rsidP="004942C5">
      <w:r>
        <w:t>Ammonia is pretty smelly and you want to make as little of it as possible. Which of the above conditions would you use in the lab?</w:t>
      </w:r>
    </w:p>
    <w:p w14:paraId="621DE537" w14:textId="77777777" w:rsidR="0044203A" w:rsidRDefault="0044203A">
      <w:r>
        <w:br w:type="page"/>
      </w:r>
    </w:p>
    <w:p w14:paraId="76712A8C" w14:textId="7015D18B" w:rsidR="00ED1004" w:rsidRDefault="0044203A" w:rsidP="004942C5">
      <w:r>
        <w:lastRenderedPageBreak/>
        <w:t xml:space="preserve">What is the relationship between </w:t>
      </w:r>
      <w:r>
        <w:rPr>
          <w:i/>
        </w:rPr>
        <w:t>Q</w:t>
      </w:r>
      <w:r>
        <w:t xml:space="preserve"> and </w:t>
      </w:r>
      <w:r>
        <w:rPr>
          <w:i/>
        </w:rPr>
        <w:t>K</w:t>
      </w:r>
      <w:r>
        <w:t>?</w:t>
      </w:r>
    </w:p>
    <w:p w14:paraId="40CC1386" w14:textId="77777777" w:rsidR="0044203A" w:rsidRDefault="0044203A" w:rsidP="004942C5"/>
    <w:p w14:paraId="1014C7D9" w14:textId="77777777" w:rsidR="0044203A" w:rsidRDefault="0044203A" w:rsidP="004942C5"/>
    <w:p w14:paraId="0843772C" w14:textId="1F3F9453" w:rsidR="0044203A" w:rsidRDefault="0044203A" w:rsidP="004942C5">
      <w:r>
        <w:t>What happens when: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44203A" w14:paraId="03E2F593" w14:textId="77777777" w:rsidTr="0044203A">
        <w:tc>
          <w:tcPr>
            <w:tcW w:w="3356" w:type="dxa"/>
          </w:tcPr>
          <w:p w14:paraId="19713B19" w14:textId="6EDB8359" w:rsidR="0044203A" w:rsidRDefault="0044203A" w:rsidP="0044203A">
            <m:oMathPara>
              <m:oMath>
                <m:r>
                  <w:rPr>
                    <w:rFonts w:ascii="Cambria Math" w:hAnsi="Cambria Math"/>
                  </w:rPr>
                  <m:t>Q&lt;K</m:t>
                </m:r>
              </m:oMath>
            </m:oMathPara>
          </w:p>
        </w:tc>
        <w:tc>
          <w:tcPr>
            <w:tcW w:w="3357" w:type="dxa"/>
          </w:tcPr>
          <w:p w14:paraId="27F4FCAF" w14:textId="1C0308A7" w:rsidR="0044203A" w:rsidRDefault="0044203A" w:rsidP="0044203A">
            <m:oMathPara>
              <m:oMath>
                <m:r>
                  <w:rPr>
                    <w:rFonts w:ascii="Cambria Math" w:hAnsi="Cambria Math"/>
                  </w:rPr>
                  <m:t>Q=K</m:t>
                </m:r>
              </m:oMath>
            </m:oMathPara>
          </w:p>
        </w:tc>
        <w:tc>
          <w:tcPr>
            <w:tcW w:w="3357" w:type="dxa"/>
          </w:tcPr>
          <w:p w14:paraId="7C8E8DCD" w14:textId="219B6E9D" w:rsidR="0044203A" w:rsidRDefault="0044203A" w:rsidP="0044203A">
            <m:oMathPara>
              <m:oMath>
                <m:r>
                  <w:rPr>
                    <w:rFonts w:ascii="Cambria Math" w:hAnsi="Cambria Math"/>
                  </w:rPr>
                  <m:t>Q&gt;K</m:t>
                </m:r>
              </m:oMath>
            </m:oMathPara>
          </w:p>
        </w:tc>
      </w:tr>
    </w:tbl>
    <w:p w14:paraId="31B4F1F9" w14:textId="77777777" w:rsidR="003536A3" w:rsidRDefault="003536A3" w:rsidP="003536A3">
      <w:pPr>
        <w:jc w:val="center"/>
      </w:pPr>
    </w:p>
    <w:p w14:paraId="05B39F53" w14:textId="77777777" w:rsidR="003536A3" w:rsidRDefault="003536A3" w:rsidP="003536A3">
      <w:pPr>
        <w:jc w:val="center"/>
      </w:pPr>
    </w:p>
    <w:p w14:paraId="56F3D9AA" w14:textId="549A9630" w:rsidR="003536A3" w:rsidRDefault="003536A3" w:rsidP="003536A3">
      <w:r>
        <w:t>It might be useful to use a diagram. Draw arrows indicating the direction of the reaction, and circle either products or reactants on either end.</w:t>
      </w:r>
    </w:p>
    <w:p w14:paraId="0D69E029" w14:textId="0C118E44" w:rsidR="0044203A" w:rsidRDefault="003536A3" w:rsidP="003536A3">
      <w:pPr>
        <w:jc w:val="center"/>
      </w:pPr>
      <w:r>
        <w:rPr>
          <w:noProof/>
          <w:lang w:val="en-US"/>
        </w:rPr>
        <w:drawing>
          <wp:inline distT="0" distB="0" distL="0" distR="0" wp14:anchorId="16536D2D" wp14:editId="21A43CCC">
            <wp:extent cx="4244196" cy="663577"/>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20279" cy="675472"/>
                    </a:xfrm>
                    <a:prstGeom prst="rect">
                      <a:avLst/>
                    </a:prstGeom>
                    <a:noFill/>
                    <a:ln>
                      <a:noFill/>
                    </a:ln>
                  </pic:spPr>
                </pic:pic>
              </a:graphicData>
            </a:graphic>
          </wp:inline>
        </w:drawing>
      </w:r>
    </w:p>
    <w:p w14:paraId="0C04DD92" w14:textId="4292970E" w:rsidR="003536A3" w:rsidRDefault="005E1548" w:rsidP="003536A3">
      <w:pPr>
        <w:rPr>
          <w:rFonts w:eastAsiaTheme="minorEastAsia"/>
        </w:rPr>
      </w:pPr>
      <w:r>
        <w:t xml:space="preserve">The reaction </w:t>
      </w:r>
      <m:oMath>
        <m:sSub>
          <m:sSubPr>
            <m:ctrlPr>
              <w:rPr>
                <w:rFonts w:ascii="Cambria Math" w:hAnsi="Cambria Math"/>
                <w:i/>
              </w:rPr>
            </m:ctrlPr>
          </m:sSubPr>
          <m:e>
            <m:r>
              <w:rPr>
                <w:rFonts w:ascii="Cambria Math" w:hAnsi="Cambria Math"/>
              </w:rPr>
              <m:t>H</m:t>
            </m:r>
          </m:e>
          <m:sub>
            <m:r>
              <w:rPr>
                <w:rFonts w:ascii="Cambria Math" w:hAnsi="Cambria Math"/>
              </w:rPr>
              <m:t>2(g)</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d>
              <m:dPr>
                <m:ctrlPr>
                  <w:rPr>
                    <w:rFonts w:ascii="Cambria Math" w:hAnsi="Cambria Math"/>
                    <w:i/>
                  </w:rPr>
                </m:ctrlPr>
              </m:dPr>
              <m:e>
                <m:r>
                  <w:rPr>
                    <w:rFonts w:ascii="Cambria Math" w:hAnsi="Cambria Math"/>
                  </w:rPr>
                  <m:t>g</m:t>
                </m:r>
              </m:e>
            </m:d>
          </m:sub>
        </m:sSub>
        <m:r>
          <w:rPr>
            <w:rFonts w:ascii="Cambria Math" w:hAnsi="Cambria Math"/>
          </w:rPr>
          <m:t>⇌2 H</m:t>
        </m:r>
        <m:sSub>
          <m:sSubPr>
            <m:ctrlPr>
              <w:rPr>
                <w:rFonts w:ascii="Cambria Math" w:hAnsi="Cambria Math"/>
                <w:i/>
              </w:rPr>
            </m:ctrlPr>
          </m:sSubPr>
          <m:e>
            <m:r>
              <w:rPr>
                <w:rFonts w:ascii="Cambria Math" w:hAnsi="Cambria Math"/>
              </w:rPr>
              <m:t>I</m:t>
            </m:r>
          </m:e>
          <m:sub>
            <m:d>
              <m:dPr>
                <m:ctrlPr>
                  <w:rPr>
                    <w:rFonts w:ascii="Cambria Math" w:hAnsi="Cambria Math"/>
                    <w:i/>
                  </w:rPr>
                </m:ctrlPr>
              </m:dPr>
              <m:e>
                <m:r>
                  <w:rPr>
                    <w:rFonts w:ascii="Cambria Math" w:hAnsi="Cambria Math"/>
                  </w:rPr>
                  <m:t>g</m:t>
                </m:r>
              </m:e>
            </m:d>
          </m:sub>
        </m:sSub>
      </m:oMath>
      <w:r>
        <w:rPr>
          <w:rFonts w:eastAsiaTheme="minorEastAsia"/>
        </w:rPr>
        <w:t xml:space="preserve"> </w:t>
      </w:r>
      <w:r w:rsidR="00B43099">
        <w:rPr>
          <w:rFonts w:eastAsiaTheme="minorEastAsia"/>
        </w:rPr>
        <w:t>proceeds</w:t>
      </w:r>
      <w:bookmarkStart w:id="0" w:name="_GoBack"/>
      <w:bookmarkEnd w:id="0"/>
      <w:r>
        <w:rPr>
          <w:rFonts w:eastAsiaTheme="minorEastAsia"/>
        </w:rPr>
        <w:t xml:space="preserve"> to equilibrium. The partial pressures were: 10 bar for hy</w:t>
      </w:r>
      <w:r w:rsidR="002C4D97">
        <w:rPr>
          <w:rFonts w:eastAsiaTheme="minorEastAsia"/>
        </w:rPr>
        <w:t>drogen, 9.8 bar for iodine, and</w:t>
      </w:r>
      <w:r>
        <w:rPr>
          <w:rFonts w:eastAsiaTheme="minorEastAsia"/>
        </w:rPr>
        <w:t xml:space="preserve"> 2.6 bar for HI. What is the equilibrium constant?</w:t>
      </w:r>
    </w:p>
    <w:p w14:paraId="500C7B40" w14:textId="77777777" w:rsidR="005E1548" w:rsidRDefault="005E1548" w:rsidP="003536A3">
      <w:pPr>
        <w:rPr>
          <w:rFonts w:eastAsiaTheme="minorEastAsia"/>
        </w:rPr>
      </w:pPr>
    </w:p>
    <w:p w14:paraId="09E11B86" w14:textId="77777777" w:rsidR="005E1548" w:rsidRDefault="005E1548" w:rsidP="003536A3">
      <w:pPr>
        <w:rPr>
          <w:rFonts w:eastAsiaTheme="minorEastAsia"/>
        </w:rPr>
      </w:pPr>
    </w:p>
    <w:p w14:paraId="1BE98BEB" w14:textId="77777777" w:rsidR="005E1548" w:rsidRDefault="005E1548" w:rsidP="003536A3">
      <w:pPr>
        <w:rPr>
          <w:rFonts w:eastAsiaTheme="minorEastAsia"/>
        </w:rPr>
      </w:pPr>
    </w:p>
    <w:p w14:paraId="69A97E9A" w14:textId="54B01D7C" w:rsidR="005E1548" w:rsidRDefault="005E1548" w:rsidP="003536A3">
      <w:pPr>
        <w:rPr>
          <w:rFonts w:eastAsiaTheme="minorEastAsia"/>
        </w:rPr>
      </w:pPr>
      <w:r>
        <w:rPr>
          <w:rFonts w:eastAsiaTheme="minorEastAsia"/>
        </w:rPr>
        <w:t>You repeat the experiment, but this time you start with 30 bar of hydrogen and 15 bar of iodine. What will be the equilibrium partial pressure for HI?</w:t>
      </w:r>
    </w:p>
    <w:p w14:paraId="0367F7E4" w14:textId="77777777" w:rsidR="005E1548" w:rsidRDefault="005E1548" w:rsidP="003536A3">
      <w:pPr>
        <w:rPr>
          <w:rFonts w:eastAsiaTheme="minorEastAsia"/>
        </w:rPr>
      </w:pPr>
    </w:p>
    <w:p w14:paraId="469D9123" w14:textId="77777777" w:rsidR="005E1548" w:rsidRDefault="005E1548" w:rsidP="003536A3">
      <w:pPr>
        <w:rPr>
          <w:rFonts w:eastAsiaTheme="minorEastAsia"/>
        </w:rPr>
      </w:pPr>
    </w:p>
    <w:p w14:paraId="14F76B09" w14:textId="77777777" w:rsidR="005E1548" w:rsidRDefault="005E1548" w:rsidP="003536A3">
      <w:pPr>
        <w:rPr>
          <w:rFonts w:eastAsiaTheme="minorEastAsia"/>
        </w:rPr>
      </w:pPr>
    </w:p>
    <w:p w14:paraId="69BF8D04" w14:textId="1523B88E" w:rsidR="005E1548" w:rsidRDefault="005E1548" w:rsidP="003536A3">
      <w:pPr>
        <w:rPr>
          <w:rFonts w:eastAsiaTheme="minorEastAsia"/>
        </w:rPr>
      </w:pPr>
      <w:r>
        <w:rPr>
          <w:rFonts w:eastAsiaTheme="minorEastAsia"/>
        </w:rPr>
        <w:t>While searching for supplies, you discover an old container of HI that a colleague of yours has left on his lab bench for who knows how long. The label indicates that the container once held 22.5 bar of HI. What does it most likely contain now?</w:t>
      </w:r>
    </w:p>
    <w:p w14:paraId="166BEF3D" w14:textId="77777777" w:rsidR="005E1548" w:rsidRDefault="005E1548" w:rsidP="003536A3">
      <w:pPr>
        <w:rPr>
          <w:rFonts w:eastAsiaTheme="minorEastAsia"/>
        </w:rPr>
      </w:pPr>
    </w:p>
    <w:p w14:paraId="45C5ADDC" w14:textId="77777777" w:rsidR="005E1548" w:rsidRDefault="005E1548" w:rsidP="003536A3">
      <w:pPr>
        <w:rPr>
          <w:rFonts w:eastAsiaTheme="minorEastAsia"/>
        </w:rPr>
      </w:pPr>
    </w:p>
    <w:p w14:paraId="4BAB9B53" w14:textId="77777777" w:rsidR="005E1548" w:rsidRDefault="005E1548" w:rsidP="003536A3">
      <w:pPr>
        <w:rPr>
          <w:rFonts w:eastAsiaTheme="minorEastAsia"/>
        </w:rPr>
      </w:pPr>
    </w:p>
    <w:p w14:paraId="1172A728" w14:textId="29405FA4" w:rsidR="005E1548" w:rsidRPr="005E1548" w:rsidRDefault="005E1548" w:rsidP="003536A3">
      <w:pPr>
        <w:rPr>
          <w:rFonts w:eastAsiaTheme="minorEastAsia"/>
        </w:rPr>
      </w:pPr>
      <w:r>
        <w:rPr>
          <w:rFonts w:eastAsiaTheme="minorEastAsia"/>
        </w:rPr>
        <w:t>Yet again, you try the same reaction, this time with 30 bar of hydrogen, 15 bar of iodine, and 30 bar of HI. What will be the final equilibrium concentrations of each gas?</w:t>
      </w:r>
    </w:p>
    <w:sectPr w:rsidR="005E1548" w:rsidRPr="005E1548" w:rsidSect="00A3027D">
      <w:pgSz w:w="12240" w:h="15840" w:code="1"/>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F32"/>
    <w:rsid w:val="000245CD"/>
    <w:rsid w:val="001B0F32"/>
    <w:rsid w:val="002475CF"/>
    <w:rsid w:val="0027503E"/>
    <w:rsid w:val="002C4D97"/>
    <w:rsid w:val="003536A3"/>
    <w:rsid w:val="0044203A"/>
    <w:rsid w:val="004537C2"/>
    <w:rsid w:val="004942C5"/>
    <w:rsid w:val="00593E5C"/>
    <w:rsid w:val="005E1548"/>
    <w:rsid w:val="00645F52"/>
    <w:rsid w:val="007F7AA6"/>
    <w:rsid w:val="008717DA"/>
    <w:rsid w:val="00876F2A"/>
    <w:rsid w:val="00997601"/>
    <w:rsid w:val="00A24660"/>
    <w:rsid w:val="00A3027D"/>
    <w:rsid w:val="00B14E6B"/>
    <w:rsid w:val="00B43099"/>
    <w:rsid w:val="00BC5229"/>
    <w:rsid w:val="00CA2767"/>
    <w:rsid w:val="00CA5350"/>
    <w:rsid w:val="00E05AD9"/>
    <w:rsid w:val="00ED100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41F3A"/>
  <w15:chartTrackingRefBased/>
  <w15:docId w15:val="{42CCC8BE-A746-4088-A9F7-07CB6679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3027D"/>
    <w:pPr>
      <w:keepNext/>
      <w:keepLines/>
      <w:spacing w:before="240" w:after="0"/>
      <w:jc w:val="center"/>
      <w:outlineLvl w:val="0"/>
    </w:pPr>
    <w:rPr>
      <w:rFonts w:asciiTheme="majorHAnsi" w:eastAsiaTheme="majorEastAsia" w:hAnsiTheme="majorHAnsi"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27D"/>
    <w:rPr>
      <w:rFonts w:asciiTheme="majorHAnsi" w:eastAsiaTheme="majorEastAsia" w:hAnsiTheme="majorHAnsi" w:cstheme="majorBidi"/>
      <w:b/>
      <w:color w:val="000000" w:themeColor="text1"/>
      <w:sz w:val="28"/>
      <w:szCs w:val="32"/>
    </w:rPr>
  </w:style>
  <w:style w:type="table" w:styleId="TableGrid">
    <w:name w:val="Table Grid"/>
    <w:basedOn w:val="TableNormal"/>
    <w:uiPriority w:val="39"/>
    <w:rsid w:val="001B0F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3027D"/>
    <w:rPr>
      <w:color w:val="808080"/>
    </w:rPr>
  </w:style>
  <w:style w:type="table" w:styleId="PlainTable2">
    <w:name w:val="Plain Table 2"/>
    <w:basedOn w:val="TableNormal"/>
    <w:uiPriority w:val="42"/>
    <w:rsid w:val="00A2466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327</Words>
  <Characters>1869</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Martin Hanzel</cp:lastModifiedBy>
  <cp:revision>8</cp:revision>
  <dcterms:created xsi:type="dcterms:W3CDTF">2015-11-16T17:55:00Z</dcterms:created>
  <dcterms:modified xsi:type="dcterms:W3CDTF">2015-11-16T21:29:00Z</dcterms:modified>
</cp:coreProperties>
</file>